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ADD" w:rsidRPr="006A5CEC" w:rsidRDefault="00FF6ADD" w:rsidP="00FF6A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482275398"/>
      <w:r w:rsidRPr="006A5CEC">
        <w:rPr>
          <w:rFonts w:ascii="Times New Roman" w:hAnsi="Times New Roman" w:cs="Times New Roman"/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:rsidR="00FF6ADD" w:rsidRPr="006A5CEC" w:rsidRDefault="00FF6ADD" w:rsidP="00FF6ADD">
      <w:pPr>
        <w:shd w:val="clear" w:color="auto" w:fill="FFFFFF"/>
        <w:spacing w:after="17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F6ADD" w:rsidRDefault="00012405" w:rsidP="00FF6A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 wp14:anchorId="4D915F8B" wp14:editId="5D0B2771">
            <wp:extent cx="5940425" cy="19174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17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6ADD" w:rsidRDefault="00FF6ADD" w:rsidP="00FF6A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FF6ADD" w:rsidRDefault="00FF6ADD" w:rsidP="00FF6A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A5CE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</w:t>
      </w:r>
      <w:bookmarkStart w:id="1" w:name="_GoBack"/>
      <w:bookmarkEnd w:id="1"/>
    </w:p>
    <w:p w:rsidR="00FF6ADD" w:rsidRPr="001D45BD" w:rsidRDefault="00FF6ADD" w:rsidP="00FF6A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ADD" w:rsidRPr="001D45BD" w:rsidRDefault="00FF6ADD" w:rsidP="00FF6A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учебного курса: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математика</w:t>
      </w:r>
    </w:p>
    <w:p w:rsidR="00FF6ADD" w:rsidRPr="001D45BD" w:rsidRDefault="00FF6ADD" w:rsidP="00FF6A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ADD" w:rsidRPr="001D45BD" w:rsidRDefault="00FF6ADD" w:rsidP="00FF6A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Класс: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класс (вариант 1.2)</w:t>
      </w:r>
    </w:p>
    <w:p w:rsidR="00FF6ADD" w:rsidRPr="001D45BD" w:rsidRDefault="00FF6ADD" w:rsidP="00FF6A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ADD" w:rsidRPr="001D45BD" w:rsidRDefault="00FF6ADD" w:rsidP="00FF6ADD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образования:  </w:t>
      </w:r>
      <w:r w:rsidRPr="00EB2A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НОО</w:t>
      </w:r>
    </w:p>
    <w:p w:rsidR="00FF6ADD" w:rsidRPr="001D45BD" w:rsidRDefault="00FF6ADD" w:rsidP="00FF6ADD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Срок реализации</w:t>
      </w:r>
      <w:r w:rsidR="009D0F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программы</w:t>
      </w:r>
      <w:r w:rsidRPr="001D45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0E4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2022-2023</w:t>
      </w:r>
      <w:r w:rsidRPr="00EB2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учебный год</w:t>
      </w:r>
    </w:p>
    <w:p w:rsidR="00FF6ADD" w:rsidRDefault="00FF6ADD" w:rsidP="00FF6ADD">
      <w:pPr>
        <w:tabs>
          <w:tab w:val="left" w:pos="56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F6ADD" w:rsidRPr="001D45BD" w:rsidRDefault="00FF6ADD" w:rsidP="00FF6ADD">
      <w:pPr>
        <w:tabs>
          <w:tab w:val="left" w:pos="56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45BD">
        <w:rPr>
          <w:rFonts w:ascii="Times New Roman" w:hAnsi="Times New Roman" w:cs="Times New Roman"/>
          <w:sz w:val="28"/>
          <w:szCs w:val="28"/>
        </w:rPr>
        <w:t xml:space="preserve">Количество часов:  </w:t>
      </w:r>
    </w:p>
    <w:p w:rsidR="00FF6ADD" w:rsidRDefault="00B9020F" w:rsidP="00FF6ADD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132</w:t>
      </w:r>
      <w:r w:rsidR="009D0F38">
        <w:rPr>
          <w:rFonts w:ascii="Times New Roman" w:hAnsi="Times New Roman" w:cs="Times New Roman"/>
          <w:sz w:val="28"/>
          <w:szCs w:val="28"/>
        </w:rPr>
        <w:t xml:space="preserve"> часа</w:t>
      </w:r>
      <w:r w:rsidR="00FF6ADD" w:rsidRPr="001D45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6ADD" w:rsidRDefault="00FF6ADD" w:rsidP="00FF6ADD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6ADD" w:rsidRDefault="00FF6ADD" w:rsidP="00FF6ADD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45BD">
        <w:rPr>
          <w:rFonts w:ascii="Times New Roman" w:hAnsi="Times New Roman" w:cs="Times New Roman"/>
          <w:sz w:val="28"/>
          <w:szCs w:val="28"/>
        </w:rPr>
        <w:t>в неделю</w:t>
      </w:r>
      <w:r w:rsidR="00B9020F">
        <w:rPr>
          <w:rFonts w:ascii="Times New Roman" w:hAnsi="Times New Roman" w:cs="Times New Roman"/>
          <w:sz w:val="28"/>
          <w:szCs w:val="28"/>
        </w:rPr>
        <w:t xml:space="preserve"> 4 </w:t>
      </w:r>
      <w:r w:rsidR="00B32FD1">
        <w:rPr>
          <w:rFonts w:ascii="Times New Roman" w:hAnsi="Times New Roman" w:cs="Times New Roman"/>
          <w:sz w:val="28"/>
          <w:szCs w:val="28"/>
        </w:rPr>
        <w:t>часа</w:t>
      </w:r>
      <w:proofErr w:type="gramStart"/>
      <w:r w:rsidR="00B32FD1">
        <w:rPr>
          <w:rFonts w:ascii="Times New Roman" w:hAnsi="Times New Roman" w:cs="Times New Roman"/>
          <w:sz w:val="28"/>
          <w:szCs w:val="28"/>
        </w:rPr>
        <w:t xml:space="preserve"> </w:t>
      </w:r>
      <w:r w:rsidRPr="001D45B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F6ADD" w:rsidRPr="001D45BD" w:rsidRDefault="00FF6ADD" w:rsidP="00FF6ADD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6ADD" w:rsidRPr="001D45BD" w:rsidRDefault="00FF6ADD" w:rsidP="00FF6ADD">
      <w:pPr>
        <w:pStyle w:val="a5"/>
        <w:shd w:val="clear" w:color="auto" w:fill="FFFFFF"/>
        <w:spacing w:before="0" w:beforeAutospacing="0" w:after="171" w:afterAutospacing="0"/>
        <w:rPr>
          <w:color w:val="000000"/>
          <w:sz w:val="28"/>
          <w:szCs w:val="28"/>
        </w:rPr>
      </w:pPr>
      <w:r w:rsidRPr="001D45BD">
        <w:rPr>
          <w:color w:val="000000"/>
          <w:sz w:val="28"/>
          <w:szCs w:val="28"/>
        </w:rPr>
        <w:t>Составлена на основе ФГОС НОО глухих обучающихся, утверждённого Приказом Министерства образования и науки РФ от 19.12.2014г.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здоровья.</w:t>
      </w:r>
    </w:p>
    <w:p w:rsidR="00FF6ADD" w:rsidRPr="001D45BD" w:rsidRDefault="00FF6ADD" w:rsidP="00FF6ADD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7D23" w:rsidRDefault="00067D23" w:rsidP="00000E96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6ADD" w:rsidRPr="00000E96" w:rsidRDefault="00FF6ADD" w:rsidP="00000E96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B25B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Составитель</w:t>
      </w:r>
      <w:proofErr w:type="gramStart"/>
      <w:r w:rsidR="00067D23" w:rsidRPr="00B25B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="009D0F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</w:t>
      </w:r>
      <w:proofErr w:type="gramEnd"/>
      <w:r w:rsidR="009D0F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асан</w:t>
      </w:r>
      <w:r w:rsidR="00067D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ова</w:t>
      </w:r>
      <w:proofErr w:type="spellEnd"/>
      <w:r w:rsidR="00067D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И.М.  </w:t>
      </w:r>
      <w:r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Учитель 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ачальных классов-сурдопедагог.</w:t>
      </w:r>
    </w:p>
    <w:p w:rsidR="00B25B2C" w:rsidRPr="00B25B2C" w:rsidRDefault="00B25B2C" w:rsidP="00B25B2C">
      <w:pPr>
        <w:spacing w:after="0" w:line="360" w:lineRule="auto"/>
        <w:ind w:right="-1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25B2C">
        <w:rPr>
          <w:rFonts w:ascii="Times New Roman" w:hAnsi="Times New Roman" w:cs="Times New Roman"/>
          <w:bCs/>
          <w:sz w:val="28"/>
          <w:szCs w:val="28"/>
        </w:rPr>
        <w:t>Квалификационная категория: первая.</w:t>
      </w:r>
    </w:p>
    <w:p w:rsidR="00B32FD1" w:rsidRDefault="00FF6ADD" w:rsidP="00B32FD1">
      <w:pPr>
        <w:spacing w:after="0" w:line="360" w:lineRule="auto"/>
        <w:ind w:right="-1"/>
        <w:jc w:val="center"/>
        <w:outlineLvl w:val="2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0E96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Математика.</w:t>
      </w:r>
      <w:bookmarkEnd w:id="0"/>
    </w:p>
    <w:p w:rsidR="00B32FD1" w:rsidRPr="00B32FD1" w:rsidRDefault="00B32FD1" w:rsidP="00B32FD1">
      <w:pPr>
        <w:tabs>
          <w:tab w:val="left" w:pos="284"/>
        </w:tabs>
        <w:spacing w:after="0"/>
        <w:ind w:left="-567" w:right="141" w:firstLine="567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32FD1" w:rsidRPr="00B32FD1" w:rsidRDefault="00B32FD1" w:rsidP="00B32FD1">
      <w:pPr>
        <w:tabs>
          <w:tab w:val="left" w:pos="284"/>
        </w:tabs>
        <w:spacing w:after="0"/>
        <w:ind w:left="-567" w:right="141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32FD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B32FD1" w:rsidRPr="00B32FD1" w:rsidRDefault="00B32FD1" w:rsidP="00B32FD1">
      <w:pPr>
        <w:tabs>
          <w:tab w:val="left" w:pos="284"/>
        </w:tabs>
        <w:spacing w:after="0"/>
        <w:ind w:left="-567" w:right="14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2FD1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предмету </w:t>
      </w:r>
      <w:r w:rsidRPr="00B32FD1">
        <w:rPr>
          <w:rFonts w:ascii="Times New Roman" w:eastAsia="Calibri" w:hAnsi="Times New Roman" w:cs="Times New Roman"/>
          <w:b/>
          <w:sz w:val="28"/>
          <w:szCs w:val="28"/>
        </w:rPr>
        <w:t xml:space="preserve">«Математика»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1 </w:t>
      </w:r>
      <w:r w:rsidRPr="00B32FD1">
        <w:rPr>
          <w:rFonts w:ascii="Times New Roman" w:eastAsia="Calibri" w:hAnsi="Times New Roman" w:cs="Times New Roman"/>
          <w:sz w:val="28"/>
          <w:szCs w:val="28"/>
        </w:rPr>
        <w:t>классе для глухих обучающихся (вариант 1.2) 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здоровья, в соответствии с:</w:t>
      </w:r>
    </w:p>
    <w:p w:rsidR="00B32FD1" w:rsidRPr="00B32FD1" w:rsidRDefault="00B32FD1" w:rsidP="00B32FD1">
      <w:pPr>
        <w:numPr>
          <w:ilvl w:val="0"/>
          <w:numId w:val="5"/>
        </w:numPr>
        <w:tabs>
          <w:tab w:val="left" w:pos="284"/>
          <w:tab w:val="left" w:pos="1134"/>
        </w:tabs>
        <w:spacing w:after="0"/>
        <w:ind w:left="-567" w:right="14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2FD1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«Об образовании в Российской Федерации» № 273-ФЗ от 29 декабря 2012 года (вступил в силу с 1 сентября 2013 года); </w:t>
      </w:r>
    </w:p>
    <w:p w:rsidR="00B32FD1" w:rsidRPr="00B32FD1" w:rsidRDefault="00B32FD1" w:rsidP="00B32FD1">
      <w:pPr>
        <w:numPr>
          <w:ilvl w:val="0"/>
          <w:numId w:val="5"/>
        </w:numPr>
        <w:tabs>
          <w:tab w:val="left" w:pos="284"/>
          <w:tab w:val="left" w:pos="1134"/>
        </w:tabs>
        <w:spacing w:after="0"/>
        <w:ind w:left="-567" w:right="14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2FD1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proofErr w:type="spellStart"/>
      <w:r w:rsidRPr="00B32FD1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B32FD1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от 28.12.2018 г. 3 345 «Об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</w:t>
      </w:r>
    </w:p>
    <w:p w:rsidR="00B32FD1" w:rsidRPr="00B32FD1" w:rsidRDefault="00B32FD1" w:rsidP="00B32FD1">
      <w:pPr>
        <w:numPr>
          <w:ilvl w:val="0"/>
          <w:numId w:val="5"/>
        </w:numPr>
        <w:tabs>
          <w:tab w:val="left" w:pos="284"/>
          <w:tab w:val="left" w:pos="1134"/>
        </w:tabs>
        <w:spacing w:after="0"/>
        <w:ind w:left="-567" w:right="14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32FD1">
        <w:rPr>
          <w:rFonts w:ascii="Times New Roman" w:eastAsia="Calibri" w:hAnsi="Times New Roman" w:cs="Times New Roman"/>
          <w:sz w:val="28"/>
          <w:szCs w:val="28"/>
        </w:rPr>
        <w:t>«Санитарно-эпидемиологическими требованиями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(с изменениями санитарно – эпидемиологических правил СП 3.1/2.4.3598-20 от 30.06.2020 г. № 16)  Постановление Главного государственного санитарного врача РФ от 10 июля 2015 г. № 26)».</w:t>
      </w:r>
      <w:proofErr w:type="gramEnd"/>
    </w:p>
    <w:p w:rsidR="00B32FD1" w:rsidRPr="00B32FD1" w:rsidRDefault="00B32FD1" w:rsidP="00B32FD1">
      <w:pPr>
        <w:numPr>
          <w:ilvl w:val="0"/>
          <w:numId w:val="5"/>
        </w:numPr>
        <w:tabs>
          <w:tab w:val="left" w:pos="284"/>
          <w:tab w:val="left" w:pos="1134"/>
        </w:tabs>
        <w:spacing w:after="0"/>
        <w:ind w:left="-567" w:right="14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2FD1">
        <w:rPr>
          <w:rFonts w:ascii="Times New Roman" w:eastAsia="Calibri" w:hAnsi="Times New Roman" w:cs="Times New Roman"/>
          <w:sz w:val="28"/>
          <w:szCs w:val="28"/>
        </w:rPr>
        <w:t>Адаптированной основной общеобразовательной программы начального общего образования глухих обучающихся ГБОУ КРОЦ.</w:t>
      </w:r>
    </w:p>
    <w:p w:rsidR="00B32FD1" w:rsidRPr="00B32FD1" w:rsidRDefault="00B32FD1" w:rsidP="00B32FD1">
      <w:pPr>
        <w:numPr>
          <w:ilvl w:val="0"/>
          <w:numId w:val="5"/>
        </w:numPr>
        <w:tabs>
          <w:tab w:val="left" w:pos="284"/>
          <w:tab w:val="left" w:pos="1134"/>
        </w:tabs>
        <w:spacing w:after="0"/>
        <w:ind w:left="-567" w:right="141" w:firstLine="567"/>
        <w:jc w:val="both"/>
        <w:rPr>
          <w:rFonts w:ascii="Times New Roman" w:eastAsia="Calibri" w:hAnsi="Times New Roman" w:cs="Times New Roman"/>
          <w:cap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Учебный план ГБОУ КРОЦ на 2022-2023</w:t>
      </w:r>
      <w:r w:rsidRPr="00B32FD1">
        <w:rPr>
          <w:rFonts w:ascii="Times New Roman" w:eastAsia="Calibri" w:hAnsi="Times New Roman" w:cs="Times New Roman"/>
          <w:sz w:val="28"/>
          <w:szCs w:val="28"/>
        </w:rPr>
        <w:t xml:space="preserve"> учебный год.</w:t>
      </w:r>
    </w:p>
    <w:p w:rsidR="00B32FD1" w:rsidRPr="00B32FD1" w:rsidRDefault="00B32FD1" w:rsidP="00B32FD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2FD1">
        <w:rPr>
          <w:rFonts w:ascii="Times New Roman" w:eastAsia="Calibri" w:hAnsi="Times New Roman" w:cs="Times New Roman"/>
          <w:sz w:val="28"/>
          <w:szCs w:val="28"/>
        </w:rPr>
        <w:t>решения учебно-познавательных и практических задач.</w:t>
      </w:r>
    </w:p>
    <w:p w:rsidR="00B32FD1" w:rsidRPr="00B32FD1" w:rsidRDefault="00B32FD1" w:rsidP="00B32FD1">
      <w:pPr>
        <w:spacing w:after="0" w:line="240" w:lineRule="auto"/>
        <w:ind w:left="121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2FD1" w:rsidRPr="00B32FD1" w:rsidRDefault="00B32FD1" w:rsidP="00B32FD1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2FD1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FF6ADD" w:rsidRPr="00000E96" w:rsidRDefault="00FF6ADD" w:rsidP="007D4E47">
      <w:pPr>
        <w:shd w:val="clear" w:color="auto" w:fill="FFFFFF"/>
        <w:spacing w:before="168" w:after="0" w:line="360" w:lineRule="auto"/>
        <w:ind w:left="10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>В учебном плане начального общего образования для глухих обучающихся на обучение курсу математика отводится 132 часа.</w:t>
      </w:r>
    </w:p>
    <w:p w:rsidR="00FF6ADD" w:rsidRPr="00000E96" w:rsidRDefault="00FF6ADD" w:rsidP="007D4E47">
      <w:pPr>
        <w:shd w:val="clear" w:color="auto" w:fill="FFFFFF"/>
        <w:spacing w:before="168" w:after="0" w:line="360" w:lineRule="auto"/>
        <w:ind w:left="10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>Математика как учебный предмет играет весьма важную роль в развитии младших школьников: ребёнок учится познавать окружающий мир, решать жизненно важные проблемы. Ма</w:t>
      </w:r>
      <w:r w:rsidRPr="00000E96">
        <w:rPr>
          <w:rFonts w:ascii="Times New Roman" w:hAnsi="Times New Roman" w:cs="Times New Roman"/>
          <w:color w:val="000000"/>
          <w:sz w:val="28"/>
          <w:szCs w:val="28"/>
        </w:rPr>
        <w:softHyphen/>
        <w:t>тематика открывает первоклассникам удивительный мир чисел и их соотношений, геометрических фигур, величин и математических закономерностей.</w:t>
      </w:r>
    </w:p>
    <w:p w:rsidR="00FF6ADD" w:rsidRPr="00000E96" w:rsidRDefault="00FF6ADD" w:rsidP="007D4E47">
      <w:pPr>
        <w:shd w:val="clear" w:color="auto" w:fill="FFFFFF"/>
        <w:spacing w:before="168" w:after="0" w:line="360" w:lineRule="auto"/>
        <w:ind w:left="10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первом классе предмет является основой развития у учащихся познавательных действий, в первую очередь логиче</w:t>
      </w:r>
      <w:r w:rsidRPr="00000E96">
        <w:rPr>
          <w:rFonts w:ascii="Times New Roman" w:hAnsi="Times New Roman" w:cs="Times New Roman"/>
          <w:color w:val="000000"/>
          <w:sz w:val="28"/>
          <w:szCs w:val="28"/>
        </w:rPr>
        <w:softHyphen/>
        <w:t>ских. В ходе изучения математики у детей формируются регулятивные универсальные учебные действия (УУД): определять после</w:t>
      </w:r>
      <w:r w:rsidRPr="00000E96">
        <w:rPr>
          <w:rFonts w:ascii="Times New Roman" w:hAnsi="Times New Roman" w:cs="Times New Roman"/>
          <w:color w:val="000000"/>
          <w:sz w:val="28"/>
          <w:szCs w:val="28"/>
        </w:rPr>
        <w:softHyphen/>
        <w:t>довательность своих действий, осуществлять контроль и оценку своей деятельности. Содержание предмета позволяет развивать коммуникативные УУД: младшие школьники учатся ставить вопросы при выполнении задании. Приобретённые на уроках математики умения способствуют успешному усвоению содержания других предметов.</w:t>
      </w:r>
    </w:p>
    <w:p w:rsidR="00FF6ADD" w:rsidRPr="00000E96" w:rsidRDefault="00FF6ADD" w:rsidP="007D4E47">
      <w:pPr>
        <w:shd w:val="clear" w:color="auto" w:fill="FFFFFF"/>
        <w:spacing w:before="168" w:after="0" w:line="360" w:lineRule="auto"/>
        <w:ind w:left="10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b/>
          <w:sz w:val="28"/>
          <w:szCs w:val="28"/>
        </w:rPr>
        <w:t>Основные задачи данного курса: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>1)</w:t>
      </w:r>
      <w:r w:rsidRPr="00000E96">
        <w:rPr>
          <w:rFonts w:ascii="Times New Roman" w:hAnsi="Times New Roman" w:cs="Times New Roman"/>
          <w:sz w:val="28"/>
          <w:szCs w:val="28"/>
        </w:rPr>
        <w:tab/>
        <w:t>формирование мотивации и развитие интеллектуальных способностей учащихся;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>2)</w:t>
      </w:r>
      <w:r w:rsidRPr="00000E96">
        <w:rPr>
          <w:rFonts w:ascii="Times New Roman" w:hAnsi="Times New Roman" w:cs="Times New Roman"/>
          <w:sz w:val="28"/>
          <w:szCs w:val="28"/>
        </w:rPr>
        <w:tab/>
        <w:t>обеспечение числовой грамотности учащихся и умение производить арифметические действия в области целых положительных чисел;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>3)</w:t>
      </w:r>
      <w:r w:rsidRPr="00000E96">
        <w:rPr>
          <w:rFonts w:ascii="Times New Roman" w:hAnsi="Times New Roman" w:cs="Times New Roman"/>
          <w:sz w:val="28"/>
          <w:szCs w:val="28"/>
        </w:rPr>
        <w:tab/>
        <w:t xml:space="preserve">учить  наблюдать и сравнивать, сопоставлять, анализировать, делать простейшие обобщения; 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>4)</w:t>
      </w:r>
      <w:r w:rsidRPr="00000E96">
        <w:rPr>
          <w:rFonts w:ascii="Times New Roman" w:hAnsi="Times New Roman" w:cs="Times New Roman"/>
          <w:sz w:val="28"/>
          <w:szCs w:val="28"/>
        </w:rPr>
        <w:tab/>
        <w:t>формировать у детей наблюдательность, внимание, творческое воображение, память, словесно-логическое мышление;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>5)</w:t>
      </w:r>
      <w:r w:rsidRPr="00000E96">
        <w:rPr>
          <w:rFonts w:ascii="Times New Roman" w:hAnsi="Times New Roman" w:cs="Times New Roman"/>
          <w:sz w:val="28"/>
          <w:szCs w:val="28"/>
        </w:rPr>
        <w:tab/>
        <w:t>прививать умение и навыки, необходимые для самостоятельного решения новых учебных и практических задач.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b/>
          <w:sz w:val="28"/>
          <w:szCs w:val="28"/>
        </w:rPr>
        <w:t>Коррекционная направленность: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>Побуждение к речевой деятельности, умение достаточно полно и логично выражать свои мысли в соответствии с задачами, установление взаимосвязи между воспринимаемым предметом, его словесным обозначением и действием.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 xml:space="preserve">Формирование способности воспринимать речевой материал  </w:t>
      </w:r>
      <w:proofErr w:type="spellStart"/>
      <w:r w:rsidRPr="00000E96">
        <w:rPr>
          <w:rFonts w:ascii="Times New Roman" w:hAnsi="Times New Roman" w:cs="Times New Roman"/>
          <w:sz w:val="28"/>
          <w:szCs w:val="28"/>
        </w:rPr>
        <w:t>слухозрительно</w:t>
      </w:r>
      <w:proofErr w:type="spellEnd"/>
      <w:r w:rsidRPr="00000E96">
        <w:rPr>
          <w:rFonts w:ascii="Times New Roman" w:hAnsi="Times New Roman" w:cs="Times New Roman"/>
          <w:sz w:val="28"/>
          <w:szCs w:val="28"/>
        </w:rPr>
        <w:t>, формирование и совершенствования навыка чтения с губ.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>Максимальное использование сохранных анализаторов ребёнка.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lastRenderedPageBreak/>
        <w:t>Разделение речевой деятельности на отдельные составные части, элементы, позволяющие осмысливать их во внутреннем отношении друг к другу.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 xml:space="preserve">Развитие внимания (устойчивости, переключаемости с одного вида деятельности на другой, объёма и работоспособности) 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>Развитие мышления (визуального, понятийного, логического, речевого, абстрактного, образного)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>Развитие памяти (зрительной, слуховой, моторной; быстроты и прочности запоминания)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>Повышение мотивов учебной деятельности (прилежания, отношения к отметке, похвале или порицанию учителя)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>Формирование эмоционально – волевой сферы (способности к волевому усилию, чувств долга и ответственности)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>Соблюдение правил поведения в обществе, школе, взаимоотношений с коллективом, отношение к младшим и старшим товарищам.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000E96">
        <w:rPr>
          <w:rFonts w:ascii="Times New Roman" w:hAnsi="Times New Roman" w:cs="Times New Roman"/>
          <w:b/>
          <w:caps/>
          <w:sz w:val="28"/>
          <w:szCs w:val="28"/>
        </w:rPr>
        <w:t>Основное содержание учебного предмета</w:t>
      </w:r>
    </w:p>
    <w:p w:rsidR="00FF6ADD" w:rsidRPr="00000E96" w:rsidRDefault="00FF6ADD" w:rsidP="007D4E47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Повторение чисел первого десятка. </w:t>
      </w:r>
    </w:p>
    <w:p w:rsidR="00FF6ADD" w:rsidRPr="00000E96" w:rsidRDefault="00FF6ADD" w:rsidP="007D4E47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E9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 и вычитание в пределах 10, возможность перестановки слагаемых в случаях прибавления чисел 6, 7, 8, 9.</w:t>
      </w:r>
    </w:p>
    <w:p w:rsidR="00FF6ADD" w:rsidRPr="00000E96" w:rsidRDefault="00FF6ADD" w:rsidP="007D4E47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чисел 2—10</w:t>
      </w:r>
      <w:r w:rsidRPr="00000E9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изучение этой темы необходимо обратить особое внимание, так как представления ребенка о составе числа принадлежат к фундаментальным математическим представлениям, прочное освоение которых определяет успех усвоения многих последующих тем, в частности сложения и вычитания с переходом через десяток.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0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Числаот</w:t>
      </w:r>
      <w:proofErr w:type="spellEnd"/>
      <w:r w:rsidRPr="00000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11 до 20</w:t>
      </w:r>
      <w:r w:rsidRPr="00000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нумерация чисел, сложение и вычитание без перехода и с переходом через десяток, сравнение чисел второго десятка. 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Числа </w:t>
      </w:r>
      <w:r w:rsidRPr="00000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 до 100</w:t>
      </w:r>
      <w:r w:rsidRPr="00000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устная и письменная нумерация, все случаи сложения и вычитания в пределах сотни (устные приемы вычислений); соответствующие математические термины, простейшие уравнения. 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Примечание: Учитывая трудности глухих детей в освоении математической терминологии, не обязательно требовать от всех учащихся I класса умения самостоятельно использовать вводимые термины в самостоятельной речи (при ответах ученики могут пользоваться карточками «помощи»), но понимать термины и знать правила решения уравнений должны все дети в классе. Обучение решению уравнений, в которых неизвестно одно из слагаемых, уменьшаемое или вычитаемое, можно начинать лишь после того, как ученики прочно усвоят приемы сложения и вычитания в пределах сотни и навыки выполнения этих действий будут доведены до автоматизма.</w:t>
      </w:r>
    </w:p>
    <w:p w:rsidR="00FF6ADD" w:rsidRPr="00FF6ADD" w:rsidRDefault="00FF6ADD" w:rsidP="00FF6ADD">
      <w:pPr>
        <w:shd w:val="clear" w:color="auto" w:fill="FFFFFF"/>
        <w:spacing w:after="0" w:line="360" w:lineRule="auto"/>
        <w:ind w:right="-1" w:firstLine="45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4E47" w:rsidRDefault="007D4E47" w:rsidP="00000E96">
      <w:pPr>
        <w:shd w:val="clear" w:color="auto" w:fill="FFFFFF"/>
        <w:spacing w:after="0" w:line="360" w:lineRule="auto"/>
        <w:ind w:right="-1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F6ADD" w:rsidRPr="00000E96" w:rsidRDefault="00FF6ADD" w:rsidP="007D4E47">
      <w:pPr>
        <w:shd w:val="clear" w:color="auto" w:fill="FFFFFF"/>
        <w:spacing w:after="0" w:line="360" w:lineRule="auto"/>
        <w:ind w:right="-1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000E96">
        <w:rPr>
          <w:rFonts w:ascii="Times New Roman" w:hAnsi="Times New Roman" w:cs="Times New Roman"/>
          <w:b/>
          <w:caps/>
          <w:sz w:val="28"/>
          <w:szCs w:val="28"/>
        </w:rPr>
        <w:t>ПЛАНИРУЕМЫ РЕЗУЛЬТАТЫ ИЗУЧЕНИЯ учебного предмета</w:t>
      </w:r>
    </w:p>
    <w:p w:rsidR="00FF6ADD" w:rsidRPr="00000E96" w:rsidRDefault="00FF6ADD" w:rsidP="007D4E47">
      <w:pPr>
        <w:shd w:val="clear" w:color="auto" w:fill="FFFFFF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sz w:val="28"/>
          <w:szCs w:val="28"/>
        </w:rPr>
        <w:t xml:space="preserve">Программа направлена на достижение обучающимися следующих личностных, </w:t>
      </w:r>
      <w:proofErr w:type="spellStart"/>
      <w:r w:rsidRPr="00000E96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000E96">
        <w:rPr>
          <w:rFonts w:ascii="Times New Roman" w:hAnsi="Times New Roman" w:cs="Times New Roman"/>
          <w:sz w:val="28"/>
          <w:szCs w:val="28"/>
        </w:rPr>
        <w:t xml:space="preserve"> и предметных результатов.</w:t>
      </w:r>
    </w:p>
    <w:p w:rsidR="00FF6ADD" w:rsidRPr="00000E96" w:rsidRDefault="00FF6ADD" w:rsidP="007D4E47">
      <w:pPr>
        <w:shd w:val="clear" w:color="auto" w:fill="FFFFFF"/>
        <w:spacing w:before="178" w:after="0" w:line="360" w:lineRule="auto"/>
        <w:ind w:left="-142" w:right="-1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000E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 результаты</w:t>
      </w:r>
    </w:p>
    <w:p w:rsidR="00FF6ADD" w:rsidRPr="00000E96" w:rsidRDefault="00FF6ADD" w:rsidP="007D4E47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29" w:after="0" w:line="360" w:lineRule="auto"/>
        <w:ind w:left="-142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>Развитие мотивов учебной деятельности.</w:t>
      </w:r>
    </w:p>
    <w:p w:rsidR="00FF6ADD" w:rsidRPr="00000E96" w:rsidRDefault="00FF6ADD" w:rsidP="007D4E47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>Формирование эстетических потребностей, ценностей и чувств.</w:t>
      </w:r>
    </w:p>
    <w:p w:rsidR="00FF6ADD" w:rsidRPr="00000E96" w:rsidRDefault="00FF6ADD" w:rsidP="007D4E47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>Развитие этических чувств, доброжелательности и эмоци</w:t>
      </w:r>
      <w:r w:rsidRPr="00000E96">
        <w:rPr>
          <w:rFonts w:ascii="Times New Roman" w:hAnsi="Times New Roman" w:cs="Times New Roman"/>
          <w:color w:val="000000"/>
          <w:sz w:val="28"/>
          <w:szCs w:val="28"/>
        </w:rPr>
        <w:softHyphen/>
        <w:t>онально-нравственной отзывчивости.</w:t>
      </w:r>
    </w:p>
    <w:p w:rsidR="00FF6ADD" w:rsidRPr="00000E96" w:rsidRDefault="00FF6ADD" w:rsidP="007D4E47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>Развитие навыков сотрудничества со взрослыми и свер</w:t>
      </w:r>
      <w:r w:rsidRPr="00000E9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стниками. </w:t>
      </w:r>
    </w:p>
    <w:p w:rsidR="00FF6ADD" w:rsidRPr="00000E96" w:rsidRDefault="00FF6ADD" w:rsidP="007D4E47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60" w:lineRule="auto"/>
        <w:ind w:left="-142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>Формирование установки на безопасный, здоровый об</w:t>
      </w:r>
      <w:r w:rsidRPr="00000E96">
        <w:rPr>
          <w:rFonts w:ascii="Times New Roman" w:hAnsi="Times New Roman" w:cs="Times New Roman"/>
          <w:color w:val="000000"/>
          <w:sz w:val="28"/>
          <w:szCs w:val="28"/>
        </w:rPr>
        <w:softHyphen/>
        <w:t>раз жизни, наличие мотивации к творческому труду, работе на результат.</w:t>
      </w:r>
    </w:p>
    <w:p w:rsidR="00FF6ADD" w:rsidRPr="00000E96" w:rsidRDefault="00FF6ADD" w:rsidP="007D4E47">
      <w:pPr>
        <w:shd w:val="clear" w:color="auto" w:fill="FFFFFF"/>
        <w:spacing w:before="38" w:after="0" w:line="360" w:lineRule="auto"/>
        <w:ind w:left="-142" w:right="-1"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00E96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</w:t>
      </w:r>
      <w:r w:rsidRPr="00000E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результаты</w:t>
      </w:r>
      <w:proofErr w:type="spellEnd"/>
      <w:r w:rsidRPr="00000E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FF6ADD" w:rsidRPr="00000E96" w:rsidRDefault="00FF6ADD" w:rsidP="007D4E47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38" w:after="0" w:line="360" w:lineRule="auto"/>
        <w:ind w:left="142" w:right="-1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>Формирование умения  планировать,  контролировать и оценивать учебные действия.</w:t>
      </w:r>
    </w:p>
    <w:p w:rsidR="00FF6ADD" w:rsidRPr="00000E96" w:rsidRDefault="00FF6ADD" w:rsidP="007D4E47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360" w:lineRule="auto"/>
        <w:ind w:left="142" w:right="-1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>Использование знаково-символических средств для решения учебных задач.</w:t>
      </w:r>
    </w:p>
    <w:p w:rsidR="00FF6ADD" w:rsidRPr="00000E96" w:rsidRDefault="00FF6ADD" w:rsidP="007D4E47">
      <w:pPr>
        <w:widowControl w:val="0"/>
        <w:numPr>
          <w:ilvl w:val="0"/>
          <w:numId w:val="2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360" w:lineRule="auto"/>
        <w:ind w:left="142" w:right="-1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логическими действиями сравнения, анализа, синтеза, </w:t>
      </w:r>
      <w:r w:rsidRPr="00000E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обобщения, классификации, отнесения к известным понятиям.</w:t>
      </w:r>
    </w:p>
    <w:p w:rsidR="00FF6ADD" w:rsidRPr="00000E96" w:rsidRDefault="00FF6ADD" w:rsidP="007D4E47">
      <w:pPr>
        <w:shd w:val="clear" w:color="auto" w:fill="FFFFFF"/>
        <w:tabs>
          <w:tab w:val="left" w:pos="581"/>
        </w:tabs>
        <w:spacing w:after="0" w:line="360" w:lineRule="auto"/>
        <w:ind w:left="426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Предметные результаты</w:t>
      </w:r>
    </w:p>
    <w:p w:rsidR="00FF6ADD" w:rsidRPr="00000E96" w:rsidRDefault="00FF6ADD" w:rsidP="007D4E47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 w:after="0" w:line="360" w:lineRule="auto"/>
        <w:ind w:left="-142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>Приобретение начального опыта применения математи</w:t>
      </w:r>
      <w:r w:rsidRPr="00000E96">
        <w:rPr>
          <w:rFonts w:ascii="Times New Roman" w:hAnsi="Times New Roman" w:cs="Times New Roman"/>
          <w:color w:val="000000"/>
          <w:sz w:val="28"/>
          <w:szCs w:val="28"/>
        </w:rPr>
        <w:softHyphen/>
        <w:t>ческих знаний для решения учебно-познавательных и учебно-практических задач.</w:t>
      </w:r>
    </w:p>
    <w:p w:rsidR="00FF6ADD" w:rsidRPr="00000E96" w:rsidRDefault="00FF6ADD" w:rsidP="007D4E47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 w:after="0" w:line="360" w:lineRule="auto"/>
        <w:ind w:left="-142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>Знать последовательность чисел от 1 до 100</w:t>
      </w:r>
    </w:p>
    <w:p w:rsidR="00FF6ADD" w:rsidRPr="00000E96" w:rsidRDefault="00FF6ADD" w:rsidP="007D4E47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 w:after="0" w:line="360" w:lineRule="auto"/>
        <w:ind w:left="-142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>Знать состав чисел от 1 до 100;</w:t>
      </w:r>
    </w:p>
    <w:p w:rsidR="00FF6ADD" w:rsidRPr="00000E96" w:rsidRDefault="00FF6ADD" w:rsidP="007D4E47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 w:after="0" w:line="360" w:lineRule="auto"/>
        <w:ind w:left="-142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>Умение выполнять устно и письменно арифметические действия (сложение и вычитание) с числами и числовыми выражениями в пределах 100, решать тексто</w:t>
      </w:r>
      <w:r w:rsidRPr="00000E96">
        <w:rPr>
          <w:rFonts w:ascii="Times New Roman" w:hAnsi="Times New Roman" w:cs="Times New Roman"/>
          <w:color w:val="000000"/>
          <w:sz w:val="28"/>
          <w:szCs w:val="28"/>
        </w:rPr>
        <w:softHyphen/>
        <w:t>вые задачи на нахождение суммы, остатка, неизвестного слагаемого, на увеличение и уменьшение числа на несколько единиц, распознавать и изобра</w:t>
      </w:r>
      <w:r w:rsidRPr="00000E96">
        <w:rPr>
          <w:rFonts w:ascii="Times New Roman" w:hAnsi="Times New Roman" w:cs="Times New Roman"/>
          <w:color w:val="000000"/>
          <w:sz w:val="28"/>
          <w:szCs w:val="28"/>
        </w:rPr>
        <w:softHyphen/>
        <w:t>жать геометрические фигуры.</w:t>
      </w:r>
    </w:p>
    <w:p w:rsidR="00FF6ADD" w:rsidRPr="00000E96" w:rsidRDefault="00FF6ADD" w:rsidP="007D4E47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 w:after="0" w:line="360" w:lineRule="auto"/>
        <w:ind w:left="-142" w:right="-1"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E96">
        <w:rPr>
          <w:rFonts w:ascii="Times New Roman" w:hAnsi="Times New Roman" w:cs="Times New Roman"/>
          <w:color w:val="000000"/>
          <w:sz w:val="28"/>
          <w:szCs w:val="28"/>
        </w:rPr>
        <w:t>Знать меры длины (сантиметр и дециметр).</w:t>
      </w:r>
    </w:p>
    <w:p w:rsidR="00FF6ADD" w:rsidRPr="00D16833" w:rsidRDefault="00FF6ADD" w:rsidP="00FF6ADD">
      <w:pPr>
        <w:spacing w:after="120" w:line="360" w:lineRule="auto"/>
        <w:rPr>
          <w:rFonts w:ascii="Times New Roman" w:eastAsiaTheme="majorEastAsia" w:hAnsi="Times New Roman" w:cs="Times New Roman"/>
          <w:b/>
          <w:bCs/>
          <w:color w:val="4F81BD" w:themeColor="accent1"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br w:type="page"/>
      </w:r>
    </w:p>
    <w:p w:rsidR="00165010" w:rsidRDefault="00165010"/>
    <w:sectPr w:rsidR="00165010" w:rsidSect="00DB49AC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9BC" w:rsidRDefault="00B409BC" w:rsidP="00B9020F">
      <w:pPr>
        <w:spacing w:after="0" w:line="240" w:lineRule="auto"/>
      </w:pPr>
      <w:r>
        <w:separator/>
      </w:r>
    </w:p>
  </w:endnote>
  <w:endnote w:type="continuationSeparator" w:id="0">
    <w:p w:rsidR="00B409BC" w:rsidRDefault="00B409BC" w:rsidP="00B90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20F" w:rsidRDefault="00B902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9BC" w:rsidRDefault="00B409BC" w:rsidP="00B9020F">
      <w:pPr>
        <w:spacing w:after="0" w:line="240" w:lineRule="auto"/>
      </w:pPr>
      <w:r>
        <w:separator/>
      </w:r>
    </w:p>
  </w:footnote>
  <w:footnote w:type="continuationSeparator" w:id="0">
    <w:p w:rsidR="00B409BC" w:rsidRDefault="00B409BC" w:rsidP="00B90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48B5"/>
    <w:multiLevelType w:val="hybridMultilevel"/>
    <w:tmpl w:val="0C00AE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406D53D6"/>
    <w:multiLevelType w:val="singleLevel"/>
    <w:tmpl w:val="E542BB0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">
    <w:nsid w:val="4D8C34C9"/>
    <w:multiLevelType w:val="multilevel"/>
    <w:tmpl w:val="4E1E49A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4" w:hanging="1440"/>
      </w:pPr>
      <w:rPr>
        <w:rFonts w:hint="default"/>
      </w:rPr>
    </w:lvl>
  </w:abstractNum>
  <w:abstractNum w:abstractNumId="3">
    <w:nsid w:val="6AA74676"/>
    <w:multiLevelType w:val="singleLevel"/>
    <w:tmpl w:val="E05CD8A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">
    <w:nsid w:val="74426B09"/>
    <w:multiLevelType w:val="hybridMultilevel"/>
    <w:tmpl w:val="6AEE9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053E"/>
    <w:rsid w:val="00000E96"/>
    <w:rsid w:val="00012405"/>
    <w:rsid w:val="00067D23"/>
    <w:rsid w:val="00091BB0"/>
    <w:rsid w:val="000D2B81"/>
    <w:rsid w:val="000E4A12"/>
    <w:rsid w:val="00165010"/>
    <w:rsid w:val="001D5465"/>
    <w:rsid w:val="0050053E"/>
    <w:rsid w:val="006779D2"/>
    <w:rsid w:val="007D4E47"/>
    <w:rsid w:val="008561D5"/>
    <w:rsid w:val="009A1D23"/>
    <w:rsid w:val="009D0F38"/>
    <w:rsid w:val="00B25B2C"/>
    <w:rsid w:val="00B32FD1"/>
    <w:rsid w:val="00B409BC"/>
    <w:rsid w:val="00B66D67"/>
    <w:rsid w:val="00B9020F"/>
    <w:rsid w:val="00C82783"/>
    <w:rsid w:val="00DB49AC"/>
    <w:rsid w:val="00EB2AEF"/>
    <w:rsid w:val="00ED7754"/>
    <w:rsid w:val="00FF6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F6AD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FF6ADD"/>
  </w:style>
  <w:style w:type="paragraph" w:styleId="a5">
    <w:name w:val="Normal (Web)"/>
    <w:basedOn w:val="a"/>
    <w:uiPriority w:val="99"/>
    <w:unhideWhenUsed/>
    <w:rsid w:val="00FF6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90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020F"/>
  </w:style>
  <w:style w:type="paragraph" w:styleId="a8">
    <w:name w:val="footer"/>
    <w:basedOn w:val="a"/>
    <w:link w:val="a9"/>
    <w:uiPriority w:val="99"/>
    <w:unhideWhenUsed/>
    <w:rsid w:val="00B90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020F"/>
  </w:style>
  <w:style w:type="paragraph" w:styleId="aa">
    <w:name w:val="Balloon Text"/>
    <w:basedOn w:val="a"/>
    <w:link w:val="ab"/>
    <w:uiPriority w:val="99"/>
    <w:semiHidden/>
    <w:unhideWhenUsed/>
    <w:rsid w:val="009D0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D0F3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9F159-F200-4B26-A7D4-0A48AE626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2022-08-24T03:11:00Z</cp:lastPrinted>
  <dcterms:created xsi:type="dcterms:W3CDTF">2020-08-13T08:15:00Z</dcterms:created>
  <dcterms:modified xsi:type="dcterms:W3CDTF">2022-10-14T05:48:00Z</dcterms:modified>
</cp:coreProperties>
</file>